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E17" w:rsidRDefault="00A92E17" w:rsidP="00A92E17">
      <w:pPr>
        <w:pStyle w:val="af8"/>
        <w:spacing w:line="360" w:lineRule="auto"/>
        <w:ind w:firstLine="708"/>
        <w:jc w:val="center"/>
        <w:rPr>
          <w:rFonts w:ascii="Tinos" w:eastAsia="Tinos" w:hAnsi="Tinos" w:cs="Tinos"/>
          <w:color w:val="222222"/>
          <w:sz w:val="28"/>
          <w:szCs w:val="28"/>
        </w:rPr>
      </w:pPr>
      <w:r>
        <w:rPr>
          <w:rFonts w:ascii="Tinos" w:eastAsia="Tinos" w:hAnsi="Tinos" w:cs="Tinos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4217586" cy="3240000"/>
            <wp:effectExtent l="0" t="0" r="0" b="0"/>
            <wp:docPr id="3" name="Рисунок 3" descr="C:\Users\Лысенко\Desktop\Для размещения\Росреестр\23_парк дружб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ысенко\Desktop\Для размещения\Росреестр\23_парк дружбы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586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3E7" w:rsidRDefault="001C6570">
      <w:pPr>
        <w:pStyle w:val="af8"/>
        <w:spacing w:line="360" w:lineRule="auto"/>
        <w:ind w:firstLine="708"/>
        <w:jc w:val="both"/>
        <w:rPr>
          <w:rFonts w:ascii="Tinos" w:eastAsia="Tinos" w:hAnsi="Tinos" w:cs="Tinos"/>
          <w:color w:val="222222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3286125" cy="11525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692496" name="Picture 2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nos" w:eastAsia="Tinos" w:hAnsi="Tinos" w:cs="Tinos"/>
          <w:color w:val="222222"/>
          <w:sz w:val="28"/>
          <w:szCs w:val="28"/>
        </w:rPr>
        <w:t xml:space="preserve">                          </w:t>
      </w:r>
      <w:r>
        <w:rPr>
          <w:rFonts w:ascii="Tinos" w:eastAsia="Tinos" w:hAnsi="Tinos" w:cs="Tinos"/>
          <w:b/>
          <w:bCs/>
          <w:color w:val="222222"/>
          <w:sz w:val="28"/>
          <w:szCs w:val="28"/>
        </w:rPr>
        <w:t>23.01.2026</w:t>
      </w:r>
    </w:p>
    <w:p w:rsidR="00FF33E7" w:rsidRDefault="001C6570" w:rsidP="00A92E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19" w:right="11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Этнопарк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Дружбы Народов. </w:t>
      </w:r>
    </w:p>
    <w:p w:rsidR="00FF33E7" w:rsidRDefault="001C6570" w:rsidP="00A92E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left="119" w:right="11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Воплощение единения народов России</w:t>
      </w:r>
      <w:bookmarkEnd w:id="0"/>
    </w:p>
    <w:p w:rsidR="00FF33E7" w:rsidRDefault="001C6570" w:rsidP="00A92E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nos" w:eastAsia="Tinos" w:hAnsi="Tinos" w:cs="Tinos"/>
          <w:color w:val="333333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В год Единства народов России самарский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расскажет об уникальных местах и событиях региона, демонстрирующих единство многонационального культурного и духовного облика нашей страны. И откроет наш календарь -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Этнопарк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Дружбы Народов, который вызывае</w:t>
      </w:r>
      <w:r>
        <w:rPr>
          <w:rFonts w:ascii="Times New Roman" w:hAnsi="Times New Roman" w:cs="Times New Roman"/>
          <w:sz w:val="28"/>
          <w:szCs w:val="28"/>
        </w:rPr>
        <w:t>т огромный туристический интерес гостей Самары. </w:t>
      </w:r>
    </w:p>
    <w:p w:rsidR="00FF33E7" w:rsidRDefault="001C6570" w:rsidP="00A92E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Парк создан по инициативе региональной общественной организации «Союз народов Самарской области». Он объединяет народы, проживающие в регионе, представляет их культуру, традиции и обычаи. Уникальный арх</w:t>
      </w:r>
      <w:r>
        <w:rPr>
          <w:rFonts w:ascii="Times New Roman" w:hAnsi="Times New Roman" w:cs="Times New Roman"/>
          <w:sz w:val="28"/>
          <w:szCs w:val="28"/>
        </w:rPr>
        <w:t>итектурный ансамбль включает 20 национальных домов и подворий, раскрывающих культуру народов, которые проживают в нашей области.</w:t>
      </w:r>
    </w:p>
    <w:p w:rsidR="00FF33E7" w:rsidRDefault="001C6570" w:rsidP="00A92E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дома построены по исконным технологиям с учетом территориальных особенностей зодчества разных народов. Многие строительные </w:t>
      </w:r>
      <w:r>
        <w:rPr>
          <w:rFonts w:ascii="Times New Roman" w:hAnsi="Times New Roman" w:cs="Times New Roman"/>
          <w:sz w:val="28"/>
          <w:szCs w:val="28"/>
        </w:rPr>
        <w:t>материалы привезены из мест традиционного проживания народов. Декоративное оформление выполнено вручную народными мастерами.</w:t>
      </w:r>
    </w:p>
    <w:p w:rsidR="00FF33E7" w:rsidRDefault="001C6570" w:rsidP="00A92E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национальных подворьях воссозданы различные хозяйственные постройки, этнографические экспонаты, предметы быта, национальные костю</w:t>
      </w:r>
      <w:r>
        <w:rPr>
          <w:rFonts w:ascii="Times New Roman" w:hAnsi="Times New Roman" w:cs="Times New Roman"/>
          <w:sz w:val="28"/>
          <w:szCs w:val="28"/>
        </w:rPr>
        <w:t xml:space="preserve">мы. </w:t>
      </w:r>
    </w:p>
    <w:p w:rsidR="00FF33E7" w:rsidRDefault="001C6570" w:rsidP="00A92E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Этнопарк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Дружбы Народов – место сохранения и развития многонационального культурного наследия, воплощение единения и дружбы всех народов, проживающих на Самарской земле.</w:t>
      </w:r>
    </w:p>
    <w:p w:rsidR="00FF33E7" w:rsidRDefault="001C6570" w:rsidP="00A92E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18455A47" wp14:editId="37A525AB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709547" name="Picture 3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115050" cy="63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Материал подготовлен Управлением </w:t>
      </w:r>
      <w:proofErr w:type="spellStart"/>
      <w:r>
        <w:rPr>
          <w:rFonts w:ascii="Times New Roman" w:hAnsi="Times New Roman" w:cs="Times New Roman"/>
        </w:rPr>
        <w:t>Росреестра</w:t>
      </w:r>
      <w:proofErr w:type="spellEnd"/>
      <w:r>
        <w:rPr>
          <w:rFonts w:ascii="Times New Roman" w:hAnsi="Times New Roman" w:cs="Times New Roman"/>
        </w:rPr>
        <w:t xml:space="preserve"> по Самарской области</w:t>
      </w:r>
    </w:p>
    <w:sectPr w:rsidR="00FF33E7" w:rsidSect="00A92E17"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570" w:rsidRDefault="001C6570">
      <w:pPr>
        <w:spacing w:after="0" w:line="240" w:lineRule="auto"/>
      </w:pPr>
      <w:r>
        <w:separator/>
      </w:r>
    </w:p>
  </w:endnote>
  <w:endnote w:type="continuationSeparator" w:id="0">
    <w:p w:rsidR="001C6570" w:rsidRDefault="001C6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570" w:rsidRDefault="001C6570">
      <w:pPr>
        <w:spacing w:after="0" w:line="240" w:lineRule="auto"/>
      </w:pPr>
      <w:r>
        <w:separator/>
      </w:r>
    </w:p>
  </w:footnote>
  <w:footnote w:type="continuationSeparator" w:id="0">
    <w:p w:rsidR="001C6570" w:rsidRDefault="001C6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F181C"/>
    <w:multiLevelType w:val="hybridMultilevel"/>
    <w:tmpl w:val="64EC428E"/>
    <w:lvl w:ilvl="0" w:tplc="C9CAEA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84E242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F8705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668E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4404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162F4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A675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D0A47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D86D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243B85"/>
    <w:multiLevelType w:val="hybridMultilevel"/>
    <w:tmpl w:val="3A24E932"/>
    <w:lvl w:ilvl="0" w:tplc="A10CD7D6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B3C2B5E2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12D85D48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272ABA9E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F82A1E3A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182486E8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F8C8D5C4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50AC4EA8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08D88280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2">
    <w:nsid w:val="4D602A05"/>
    <w:multiLevelType w:val="hybridMultilevel"/>
    <w:tmpl w:val="7C16FF5A"/>
    <w:lvl w:ilvl="0" w:tplc="D732219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33333"/>
        <w:sz w:val="21"/>
      </w:rPr>
    </w:lvl>
    <w:lvl w:ilvl="1" w:tplc="2F16B37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33333"/>
        <w:sz w:val="21"/>
      </w:rPr>
    </w:lvl>
    <w:lvl w:ilvl="2" w:tplc="7C8EB28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33333"/>
        <w:sz w:val="21"/>
      </w:rPr>
    </w:lvl>
    <w:lvl w:ilvl="3" w:tplc="3D72C65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33333"/>
        <w:sz w:val="21"/>
      </w:rPr>
    </w:lvl>
    <w:lvl w:ilvl="4" w:tplc="1D743E9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33333"/>
        <w:sz w:val="21"/>
      </w:rPr>
    </w:lvl>
    <w:lvl w:ilvl="5" w:tplc="F42E3C3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33333"/>
        <w:sz w:val="21"/>
      </w:rPr>
    </w:lvl>
    <w:lvl w:ilvl="6" w:tplc="31C6FB6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33333"/>
        <w:sz w:val="21"/>
      </w:rPr>
    </w:lvl>
    <w:lvl w:ilvl="7" w:tplc="0B9CD10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33333"/>
        <w:sz w:val="21"/>
      </w:rPr>
    </w:lvl>
    <w:lvl w:ilvl="8" w:tplc="B6A2E8C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33333"/>
        <w:sz w:val="21"/>
      </w:rPr>
    </w:lvl>
  </w:abstractNum>
  <w:abstractNum w:abstractNumId="3">
    <w:nsid w:val="746B7FFB"/>
    <w:multiLevelType w:val="hybridMultilevel"/>
    <w:tmpl w:val="310E7052"/>
    <w:lvl w:ilvl="0" w:tplc="6010DE8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B30C7AF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8BAA8D9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2710034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728D0C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1B9A2BC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26028F6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A8C680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1714A0D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3E7"/>
    <w:rsid w:val="001C6570"/>
    <w:rsid w:val="00A92E17"/>
    <w:rsid w:val="00FF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Обычный (веб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10">
    <w:name w:val="Основной текст 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var">
    <w:name w:val="v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e">
    <w:name w:val="hi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A92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A92E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Обычный (веб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10">
    <w:name w:val="Основной текст 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var">
    <w:name w:val="v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e">
    <w:name w:val="hi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A92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A92E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1169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Ирина Лысенко</cp:lastModifiedBy>
  <cp:revision>48</cp:revision>
  <dcterms:created xsi:type="dcterms:W3CDTF">2025-04-09T05:40:00Z</dcterms:created>
  <dcterms:modified xsi:type="dcterms:W3CDTF">2026-01-30T10:13:00Z</dcterms:modified>
</cp:coreProperties>
</file>